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1019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С Т А Н О В Л Е Н И 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21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законного представителя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Бобоева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И.Ш., защитника Никитина А.А.,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в отношении: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Югранефтепродукт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(далее 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Югранефтепродукт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»), расположенного по адресу: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center"/>
      </w:pPr>
    </w:p>
    <w:p>
      <w:pPr>
        <w:pStyle w:val="Heading1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18.03.2025</w:t>
      </w:r>
      <w:r>
        <w:rPr>
          <w:b w:val="0"/>
          <w:bCs w:val="0"/>
          <w:i w:val="0"/>
          <w:sz w:val="28"/>
          <w:szCs w:val="28"/>
        </w:rPr>
        <w:t xml:space="preserve"> в </w:t>
      </w:r>
      <w:r>
        <w:rPr>
          <w:rStyle w:val="cat-Timegrp-19rplc-12"/>
          <w:b w:val="0"/>
          <w:bCs w:val="0"/>
          <w:i w:val="0"/>
          <w:sz w:val="28"/>
          <w:szCs w:val="28"/>
        </w:rPr>
        <w:t>время</w:t>
      </w:r>
      <w:r>
        <w:rPr>
          <w:b w:val="0"/>
          <w:bCs w:val="0"/>
          <w:i w:val="0"/>
          <w:sz w:val="28"/>
          <w:szCs w:val="28"/>
        </w:rPr>
        <w:t xml:space="preserve"> часов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установлено, что ООО «</w:t>
      </w:r>
      <w:r>
        <w:rPr>
          <w:b w:val="0"/>
          <w:bCs w:val="0"/>
          <w:i w:val="0"/>
          <w:sz w:val="28"/>
          <w:szCs w:val="28"/>
        </w:rPr>
        <w:t>Югранефтепродукт</w:t>
      </w:r>
      <w:r>
        <w:rPr>
          <w:b w:val="0"/>
          <w:bCs w:val="0"/>
          <w:i w:val="0"/>
          <w:sz w:val="28"/>
          <w:szCs w:val="28"/>
        </w:rPr>
        <w:t xml:space="preserve">» </w:t>
      </w:r>
      <w:r>
        <w:rPr>
          <w:b w:val="0"/>
          <w:bCs w:val="0"/>
          <w:i w:val="0"/>
          <w:sz w:val="28"/>
          <w:szCs w:val="28"/>
        </w:rPr>
        <w:t xml:space="preserve">в нарушение срока не </w:t>
      </w:r>
      <w:r>
        <w:rPr>
          <w:b w:val="0"/>
          <w:bCs w:val="0"/>
          <w:i w:val="0"/>
          <w:sz w:val="28"/>
          <w:szCs w:val="28"/>
        </w:rPr>
        <w:t xml:space="preserve">представило </w:t>
      </w:r>
      <w:r>
        <w:rPr>
          <w:b w:val="0"/>
          <w:bCs w:val="0"/>
          <w:i w:val="0"/>
          <w:sz w:val="28"/>
          <w:szCs w:val="28"/>
        </w:rPr>
        <w:t>документы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b w:val="0"/>
          <w:bCs w:val="0"/>
          <w:i w:val="0"/>
          <w:sz w:val="28"/>
          <w:szCs w:val="28"/>
        </w:rPr>
        <w:t>запрошенн</w:t>
      </w:r>
      <w:r>
        <w:rPr>
          <w:b w:val="0"/>
          <w:bCs w:val="0"/>
          <w:i w:val="0"/>
          <w:sz w:val="28"/>
          <w:szCs w:val="28"/>
        </w:rPr>
        <w:t>ые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Северо-Уральским управлением </w:t>
      </w:r>
      <w:r>
        <w:rPr>
          <w:b w:val="0"/>
          <w:bCs w:val="0"/>
          <w:i w:val="0"/>
          <w:sz w:val="28"/>
          <w:szCs w:val="28"/>
        </w:rPr>
        <w:t>Ростехнадзора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№ КНМ 72250111000017435022</w:t>
      </w:r>
      <w:r>
        <w:rPr>
          <w:b w:val="0"/>
          <w:bCs w:val="0"/>
          <w:i w:val="0"/>
          <w:sz w:val="28"/>
          <w:szCs w:val="28"/>
        </w:rPr>
        <w:t xml:space="preserve"> от </w:t>
      </w:r>
      <w:r>
        <w:rPr>
          <w:b w:val="0"/>
          <w:bCs w:val="0"/>
          <w:i w:val="0"/>
          <w:sz w:val="28"/>
          <w:szCs w:val="28"/>
        </w:rPr>
        <w:t>10.03.2025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в рамках внеплановой выездной проверки </w:t>
      </w:r>
      <w:r>
        <w:rPr>
          <w:b w:val="0"/>
          <w:bCs w:val="0"/>
          <w:i w:val="0"/>
          <w:sz w:val="28"/>
          <w:szCs w:val="28"/>
        </w:rPr>
        <w:t>ООО «</w:t>
      </w:r>
      <w:r>
        <w:rPr>
          <w:b w:val="0"/>
          <w:bCs w:val="0"/>
          <w:i w:val="0"/>
          <w:sz w:val="28"/>
          <w:szCs w:val="28"/>
        </w:rPr>
        <w:t>Югранефтепродукт</w:t>
      </w:r>
      <w:r>
        <w:rPr>
          <w:b w:val="0"/>
          <w:bCs w:val="0"/>
          <w:i w:val="0"/>
          <w:sz w:val="28"/>
          <w:szCs w:val="28"/>
        </w:rPr>
        <w:t>»</w:t>
      </w:r>
      <w:r>
        <w:rPr>
          <w:b w:val="0"/>
          <w:bCs w:val="0"/>
          <w:i w:val="0"/>
          <w:sz w:val="28"/>
          <w:szCs w:val="28"/>
        </w:rPr>
        <w:t>, эксплуатирующей опасный производственный объект «Установка по переработке нефти»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требование было вручено 12.03.2025</w:t>
      </w:r>
      <w:r>
        <w:rPr>
          <w:b w:val="0"/>
          <w:bCs w:val="0"/>
          <w:i w:val="0"/>
          <w:sz w:val="28"/>
          <w:szCs w:val="28"/>
        </w:rPr>
        <w:t xml:space="preserve">, срок предоставления документов – </w:t>
      </w:r>
      <w:r>
        <w:rPr>
          <w:b w:val="0"/>
          <w:bCs w:val="0"/>
          <w:i w:val="0"/>
          <w:sz w:val="28"/>
          <w:szCs w:val="28"/>
        </w:rPr>
        <w:t>в течении 3 рабочих дней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чем нарушило </w:t>
      </w:r>
      <w:r>
        <w:rPr>
          <w:b w:val="0"/>
          <w:bCs w:val="0"/>
          <w:i w:val="0"/>
          <w:sz w:val="28"/>
          <w:szCs w:val="28"/>
        </w:rPr>
        <w:t xml:space="preserve">ч.4 </w:t>
      </w:r>
      <w:r>
        <w:rPr>
          <w:b w:val="0"/>
          <w:bCs w:val="0"/>
          <w:i w:val="0"/>
          <w:sz w:val="28"/>
          <w:szCs w:val="28"/>
        </w:rPr>
        <w:t xml:space="preserve">ст. </w:t>
      </w:r>
      <w:r>
        <w:rPr>
          <w:b w:val="0"/>
          <w:bCs w:val="0"/>
          <w:i w:val="0"/>
          <w:sz w:val="28"/>
          <w:szCs w:val="28"/>
        </w:rPr>
        <w:t>80</w:t>
      </w:r>
      <w:r>
        <w:rPr>
          <w:b w:val="0"/>
          <w:bCs w:val="0"/>
          <w:i w:val="0"/>
          <w:sz w:val="28"/>
          <w:szCs w:val="28"/>
        </w:rPr>
        <w:t xml:space="preserve"> Федерального закона Российской Федерации от </w:t>
      </w:r>
      <w:r>
        <w:rPr>
          <w:b w:val="0"/>
          <w:bCs w:val="0"/>
          <w:i w:val="0"/>
          <w:sz w:val="28"/>
          <w:szCs w:val="28"/>
        </w:rPr>
        <w:t>31.07.2020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248</w:t>
      </w:r>
      <w:r>
        <w:rPr>
          <w:b w:val="0"/>
          <w:bCs w:val="0"/>
          <w:i w:val="0"/>
          <w:sz w:val="28"/>
          <w:szCs w:val="28"/>
        </w:rPr>
        <w:t>-ФЗ «</w:t>
      </w:r>
      <w:r>
        <w:rPr>
          <w:b w:val="0"/>
          <w:bCs w:val="0"/>
          <w:i w:val="0"/>
          <w:sz w:val="28"/>
          <w:szCs w:val="28"/>
        </w:rPr>
        <w:t xml:space="preserve">О </w:t>
      </w:r>
      <w:r>
        <w:rPr>
          <w:b w:val="0"/>
          <w:bCs w:val="0"/>
          <w:i w:val="0"/>
          <w:sz w:val="28"/>
          <w:szCs w:val="28"/>
        </w:rPr>
        <w:t xml:space="preserve">государственном контроле (надзоре)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и муниципальном контроле в Российской Федерации».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Законный 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Югранефтепродукт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Бобоев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защитник Ник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тин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</w:t>
      </w:r>
      <w:r>
        <w:rPr>
          <w:rFonts w:ascii="Times New Roman" w:eastAsia="Times New Roman" w:hAnsi="Times New Roman" w:cs="Times New Roman"/>
          <w:sz w:val="28"/>
          <w:szCs w:val="28"/>
        </w:rPr>
        <w:t>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правонарушением согласились, пояснили, что документы были предоставлены в контролирующий орган не в полном объеме, поскольку их количество было значительным. Просили суд учесть то, что Общество не отказывалось предоставлять сведения, а лишь предоставило их в полном объеме. При принятии решения также просили суд учесть, что предприятие относится к субъектам малого предпринимательства, совершило правонарушение впервые, в связи с чем просили суд ограничиться предупреждением.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представленные материалы, суд пришел к следующим выводам.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Как следует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Югранефтепродукт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ст.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11.04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021-57-10-2025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реестра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надзорном мероприятии;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требованием о предоставлении документов и (или) копий необходимых и (или) имеющих значение для проведения оценки соблюдения контролируемым лицом обязательных требований от 12.03.2025;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данными об уведомлении проверяемого лица о проведении КНМ;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выписка из ЕГРЮЛ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eastAsia="Times New Roman" w:hAnsi="Times New Roman" w:cs="Times New Roman"/>
          <w:sz w:val="28"/>
          <w:szCs w:val="28"/>
        </w:rPr>
        <w:t>Югранефтепродукт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п.2 ст.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31.07.2020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248</w:t>
      </w:r>
      <w:r>
        <w:rPr>
          <w:rFonts w:ascii="Times New Roman" w:eastAsia="Times New Roman" w:hAnsi="Times New Roman" w:cs="Times New Roman"/>
          <w:sz w:val="28"/>
          <w:szCs w:val="28"/>
        </w:rPr>
        <w:t>-ФЗ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государственном контроле (</w:t>
      </w:r>
      <w:r>
        <w:rPr>
          <w:rFonts w:ascii="Times New Roman" w:eastAsia="Times New Roman" w:hAnsi="Times New Roman" w:cs="Times New Roman"/>
          <w:sz w:val="28"/>
          <w:szCs w:val="28"/>
        </w:rPr>
        <w:t>надзоре)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sz w:val="28"/>
          <w:szCs w:val="28"/>
        </w:rPr>
        <w:t>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Федерального закона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31.07.2020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248</w:t>
      </w:r>
      <w:r>
        <w:rPr>
          <w:rFonts w:ascii="Times New Roman" w:eastAsia="Times New Roman" w:hAnsi="Times New Roman" w:cs="Times New Roman"/>
          <w:sz w:val="28"/>
          <w:szCs w:val="28"/>
        </w:rPr>
        <w:t>-ФЗ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государственном контроле (надзоре)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муниципальном контроле в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Единый портал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государственных и муниципальных услуг (функций)" и (или) через региональный портал государственных и муниципальных услуг.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31.07.2020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248</w:t>
      </w:r>
      <w:r>
        <w:rPr>
          <w:rFonts w:ascii="Times New Roman" w:eastAsia="Times New Roman" w:hAnsi="Times New Roman" w:cs="Times New Roman"/>
          <w:sz w:val="28"/>
          <w:szCs w:val="28"/>
        </w:rPr>
        <w:t>-ФЗ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государственном контроле (</w:t>
      </w:r>
      <w:r>
        <w:rPr>
          <w:rFonts w:ascii="Times New Roman" w:eastAsia="Times New Roman" w:hAnsi="Times New Roman" w:cs="Times New Roman"/>
          <w:sz w:val="28"/>
          <w:szCs w:val="28"/>
        </w:rPr>
        <w:t>надзоре)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окументы,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>истребуются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контрольного (надзорного) мероприятия, должны быть представлены контролируемым лицом инспектору в срок, указанный в требовании о представлении документов. В случае, если контролируемое лицо не имеет возможности представить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в течение установленного в указанном требовании срока,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причин, по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не могут быть представлены в установленный срок, и срока, в течение которого контролируемое лицо может представить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материалам дела,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Югранефтепродукт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заявляло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каких-либо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о продлении срока представления документов.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Югранефтепродукт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19.7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Югранефтепродукт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19.7 </w:t>
      </w:r>
      <w:r>
        <w:rPr>
          <w:rFonts w:ascii="Times New Roman" w:eastAsia="Times New Roman" w:hAnsi="Times New Roman" w:cs="Times New Roman"/>
          <w:sz w:val="28"/>
          <w:szCs w:val="28"/>
        </w:rPr>
        <w:t>КоАП РФ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законами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осуществление государственного надзора (должностному лицу), </w:t>
      </w:r>
      <w:r>
        <w:rPr>
          <w:rFonts w:ascii="Times New Roman" w:eastAsia="Times New Roman" w:hAnsi="Times New Roman" w:cs="Times New Roman"/>
          <w:sz w:val="28"/>
          <w:szCs w:val="28"/>
        </w:rPr>
        <w:t>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законами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статьей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6.16,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частью 2 статьи 6.31,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частями 1,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 статьи 8.28.1,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статьей 8.32.1,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8.49,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частью 5 статьи 14.5,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14.28,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1статьи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14.46.2,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частью 2 статьи 14.57,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.4.3,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.1,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9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97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97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.5-1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97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97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97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970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anchor="/document/12125267/entry/1971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.13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5" w:anchor="/document/12125267/entry/1971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97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9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98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9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9340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934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9340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9 статьи 19.34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стоящего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то, что административное правонарушение совершено юридическим лицом впервые, сделаны выводы, суд полагает возможным назначить наказание в виде предупреждения, которое предусмотрено санкцией статьи.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29.9-29.11 КоАП РФ, мировой судья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Югранефтепродукт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 19.7 КоАП РФ,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1019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судебного заседания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О.П. Куликова</w:t>
      </w: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Timegrp-19rplc-12">
    <w:name w:val="cat-Time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gosuslugi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